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7FF" w:rsidRPr="00C153E4" w:rsidRDefault="00CA40D4" w:rsidP="00C153E4">
      <w:pPr>
        <w:spacing w:line="480" w:lineRule="auto"/>
        <w:rPr>
          <w:sz w:val="24"/>
          <w:szCs w:val="24"/>
        </w:rPr>
      </w:pPr>
      <w:r w:rsidRPr="00C153E4">
        <w:rPr>
          <w:sz w:val="24"/>
          <w:szCs w:val="24"/>
        </w:rPr>
        <w:t xml:space="preserve">Sandi </w:t>
      </w:r>
      <w:proofErr w:type="spellStart"/>
      <w:r w:rsidRPr="00C153E4">
        <w:rPr>
          <w:sz w:val="24"/>
          <w:szCs w:val="24"/>
        </w:rPr>
        <w:t>Durso</w:t>
      </w:r>
      <w:proofErr w:type="spellEnd"/>
    </w:p>
    <w:p w:rsidR="00CA40D4" w:rsidRPr="00C153E4" w:rsidRDefault="00CA40D4" w:rsidP="00C153E4">
      <w:pPr>
        <w:spacing w:line="480" w:lineRule="auto"/>
        <w:rPr>
          <w:sz w:val="24"/>
          <w:szCs w:val="24"/>
        </w:rPr>
      </w:pPr>
      <w:r w:rsidRPr="00C153E4">
        <w:rPr>
          <w:sz w:val="24"/>
          <w:szCs w:val="24"/>
        </w:rPr>
        <w:t xml:space="preserve">12/9/2008 </w:t>
      </w:r>
    </w:p>
    <w:p w:rsidR="00CA40D4" w:rsidRPr="00C153E4" w:rsidRDefault="00CA40D4" w:rsidP="00C153E4">
      <w:pPr>
        <w:spacing w:line="480" w:lineRule="auto"/>
        <w:rPr>
          <w:sz w:val="24"/>
          <w:szCs w:val="24"/>
        </w:rPr>
      </w:pPr>
      <w:r w:rsidRPr="00C153E4">
        <w:rPr>
          <w:sz w:val="24"/>
          <w:szCs w:val="24"/>
        </w:rPr>
        <w:t xml:space="preserve">Mr. </w:t>
      </w:r>
      <w:proofErr w:type="spellStart"/>
      <w:proofErr w:type="gramStart"/>
      <w:r w:rsidRPr="00C153E4">
        <w:rPr>
          <w:sz w:val="24"/>
          <w:szCs w:val="24"/>
        </w:rPr>
        <w:t>turtola</w:t>
      </w:r>
      <w:proofErr w:type="spellEnd"/>
      <w:proofErr w:type="gramEnd"/>
    </w:p>
    <w:p w:rsidR="00CA40D4" w:rsidRPr="00C153E4" w:rsidRDefault="00CA40D4" w:rsidP="00C153E4">
      <w:pPr>
        <w:spacing w:line="480" w:lineRule="auto"/>
        <w:rPr>
          <w:sz w:val="24"/>
          <w:szCs w:val="24"/>
        </w:rPr>
      </w:pPr>
      <w:r w:rsidRPr="00C153E4">
        <w:rPr>
          <w:sz w:val="24"/>
          <w:szCs w:val="24"/>
        </w:rPr>
        <w:t>Compare and Contrast</w:t>
      </w:r>
    </w:p>
    <w:p w:rsidR="00CA40D4" w:rsidRPr="00C153E4" w:rsidRDefault="00CA40D4" w:rsidP="00C153E4">
      <w:pPr>
        <w:spacing w:line="480" w:lineRule="auto"/>
        <w:jc w:val="center"/>
        <w:rPr>
          <w:sz w:val="24"/>
          <w:szCs w:val="24"/>
        </w:rPr>
      </w:pPr>
      <w:r w:rsidRPr="00C153E4">
        <w:rPr>
          <w:sz w:val="24"/>
          <w:szCs w:val="24"/>
        </w:rPr>
        <w:t>American Gothic</w:t>
      </w:r>
    </w:p>
    <w:p w:rsidR="00CA40D4" w:rsidRPr="00C153E4" w:rsidRDefault="00CA40D4" w:rsidP="00C153E4">
      <w:pPr>
        <w:spacing w:line="480" w:lineRule="auto"/>
        <w:rPr>
          <w:sz w:val="24"/>
          <w:szCs w:val="24"/>
        </w:rPr>
      </w:pPr>
      <w:r w:rsidRPr="00C153E4">
        <w:rPr>
          <w:sz w:val="24"/>
          <w:szCs w:val="24"/>
        </w:rPr>
        <w:tab/>
        <w:t xml:space="preserve">The </w:t>
      </w:r>
      <w:r w:rsidR="00C153E4" w:rsidRPr="00C153E4">
        <w:rPr>
          <w:sz w:val="24"/>
          <w:szCs w:val="24"/>
        </w:rPr>
        <w:t>American</w:t>
      </w:r>
      <w:r w:rsidRPr="00C153E4">
        <w:rPr>
          <w:sz w:val="24"/>
          <w:szCs w:val="24"/>
        </w:rPr>
        <w:t xml:space="preserve"> gothic has many different meanings behind the images.  There are many different artists that have </w:t>
      </w:r>
      <w:r w:rsidR="00C153E4" w:rsidRPr="00C153E4">
        <w:rPr>
          <w:sz w:val="24"/>
          <w:szCs w:val="24"/>
        </w:rPr>
        <w:t>their</w:t>
      </w:r>
      <w:r w:rsidRPr="00C153E4">
        <w:rPr>
          <w:sz w:val="24"/>
          <w:szCs w:val="24"/>
        </w:rPr>
        <w:t xml:space="preserve"> own views and </w:t>
      </w:r>
      <w:r w:rsidR="00C153E4" w:rsidRPr="00C153E4">
        <w:rPr>
          <w:sz w:val="24"/>
          <w:szCs w:val="24"/>
        </w:rPr>
        <w:t>opinions</w:t>
      </w:r>
      <w:r w:rsidRPr="00C153E4">
        <w:rPr>
          <w:sz w:val="24"/>
          <w:szCs w:val="24"/>
        </w:rPr>
        <w:t xml:space="preserve"> on the </w:t>
      </w:r>
      <w:r w:rsidR="00C153E4" w:rsidRPr="00C153E4">
        <w:rPr>
          <w:sz w:val="24"/>
          <w:szCs w:val="24"/>
        </w:rPr>
        <w:t>American</w:t>
      </w:r>
      <w:r w:rsidRPr="00C153E4">
        <w:rPr>
          <w:sz w:val="24"/>
          <w:szCs w:val="24"/>
        </w:rPr>
        <w:t xml:space="preserve"> gothic piece of art.  There are two famous people that will share </w:t>
      </w:r>
      <w:r w:rsidR="00C153E4" w:rsidRPr="00C153E4">
        <w:rPr>
          <w:sz w:val="24"/>
          <w:szCs w:val="24"/>
        </w:rPr>
        <w:t>their</w:t>
      </w:r>
      <w:r w:rsidRPr="00C153E4">
        <w:rPr>
          <w:sz w:val="24"/>
          <w:szCs w:val="24"/>
        </w:rPr>
        <w:t xml:space="preserve"> thoughts and what there pieces are about.  </w:t>
      </w:r>
      <w:proofErr w:type="gramStart"/>
      <w:r w:rsidRPr="00C153E4">
        <w:rPr>
          <w:sz w:val="24"/>
          <w:szCs w:val="24"/>
        </w:rPr>
        <w:t xml:space="preserve">Mr. Grant Woods and Mr. </w:t>
      </w:r>
      <w:r w:rsidR="00C153E4" w:rsidRPr="00C153E4">
        <w:rPr>
          <w:sz w:val="24"/>
          <w:szCs w:val="24"/>
        </w:rPr>
        <w:t>Gordon</w:t>
      </w:r>
      <w:r w:rsidRPr="00C153E4">
        <w:rPr>
          <w:sz w:val="24"/>
          <w:szCs w:val="24"/>
        </w:rPr>
        <w:t xml:space="preserve"> Parks.</w:t>
      </w:r>
      <w:proofErr w:type="gramEnd"/>
      <w:r w:rsidRPr="00C153E4">
        <w:rPr>
          <w:sz w:val="24"/>
          <w:szCs w:val="24"/>
        </w:rPr>
        <w:t xml:space="preserve"> </w:t>
      </w:r>
    </w:p>
    <w:p w:rsidR="00CA40D4" w:rsidRPr="00C153E4" w:rsidRDefault="00CA40D4" w:rsidP="00C153E4">
      <w:pPr>
        <w:spacing w:line="480" w:lineRule="auto"/>
        <w:rPr>
          <w:sz w:val="24"/>
          <w:szCs w:val="24"/>
        </w:rPr>
      </w:pPr>
      <w:r w:rsidRPr="00C153E4">
        <w:rPr>
          <w:sz w:val="24"/>
          <w:szCs w:val="24"/>
        </w:rPr>
        <w:tab/>
        <w:t xml:space="preserve">These two different </w:t>
      </w:r>
      <w:r w:rsidR="00C153E4" w:rsidRPr="00C153E4">
        <w:rPr>
          <w:sz w:val="24"/>
          <w:szCs w:val="24"/>
        </w:rPr>
        <w:t>American</w:t>
      </w:r>
      <w:r w:rsidRPr="00C153E4">
        <w:rPr>
          <w:sz w:val="24"/>
          <w:szCs w:val="24"/>
        </w:rPr>
        <w:t xml:space="preserve"> gothic pictures are different in many ways.  Grant woods 1930 painting of </w:t>
      </w:r>
      <w:r w:rsidR="00C153E4" w:rsidRPr="00C153E4">
        <w:rPr>
          <w:sz w:val="24"/>
          <w:szCs w:val="24"/>
        </w:rPr>
        <w:t>American</w:t>
      </w:r>
      <w:r w:rsidRPr="00C153E4">
        <w:rPr>
          <w:sz w:val="24"/>
          <w:szCs w:val="24"/>
        </w:rPr>
        <w:t xml:space="preserve"> gothic is a colored painting of a young girl and a farmer holding a pitchfork in front of a white house.</w:t>
      </w:r>
      <w:r w:rsidR="00C153E4" w:rsidRPr="00C153E4">
        <w:rPr>
          <w:sz w:val="24"/>
          <w:szCs w:val="24"/>
        </w:rPr>
        <w:t xml:space="preserve">  Many were to think that it was a portrait of him and his wife. </w:t>
      </w:r>
      <w:r w:rsidRPr="00C153E4">
        <w:rPr>
          <w:sz w:val="24"/>
          <w:szCs w:val="24"/>
        </w:rPr>
        <w:t xml:space="preserve">  </w:t>
      </w:r>
      <w:proofErr w:type="gramStart"/>
      <w:r w:rsidR="00C153E4" w:rsidRPr="00C153E4">
        <w:rPr>
          <w:sz w:val="24"/>
          <w:szCs w:val="24"/>
        </w:rPr>
        <w:t>Gordon</w:t>
      </w:r>
      <w:r w:rsidRPr="00C153E4">
        <w:rPr>
          <w:sz w:val="24"/>
          <w:szCs w:val="24"/>
        </w:rPr>
        <w:t xml:space="preserve"> Parks</w:t>
      </w:r>
      <w:proofErr w:type="gramEnd"/>
      <w:r w:rsidRPr="00C153E4">
        <w:rPr>
          <w:sz w:val="24"/>
          <w:szCs w:val="24"/>
        </w:rPr>
        <w:t xml:space="preserve"> 1943 portrait is a black and white picture taken </w:t>
      </w:r>
      <w:r w:rsidR="00C153E4" w:rsidRPr="00C153E4">
        <w:rPr>
          <w:sz w:val="24"/>
          <w:szCs w:val="24"/>
        </w:rPr>
        <w:t>of a woman</w:t>
      </w:r>
      <w:r w:rsidRPr="00C153E4">
        <w:rPr>
          <w:sz w:val="24"/>
          <w:szCs w:val="24"/>
        </w:rPr>
        <w:t xml:space="preserve"> holding a mob and broom </w:t>
      </w:r>
      <w:r w:rsidR="00C153E4" w:rsidRPr="00C153E4">
        <w:rPr>
          <w:sz w:val="24"/>
          <w:szCs w:val="24"/>
        </w:rPr>
        <w:t>in front</w:t>
      </w:r>
      <w:r w:rsidRPr="00C153E4">
        <w:rPr>
          <w:sz w:val="24"/>
          <w:szCs w:val="24"/>
        </w:rPr>
        <w:t xml:space="preserve"> of an </w:t>
      </w:r>
      <w:r w:rsidR="00C153E4" w:rsidRPr="00C153E4">
        <w:rPr>
          <w:sz w:val="24"/>
          <w:szCs w:val="24"/>
        </w:rPr>
        <w:t>American</w:t>
      </w:r>
      <w:r w:rsidRPr="00C153E4">
        <w:rPr>
          <w:sz w:val="24"/>
          <w:szCs w:val="24"/>
        </w:rPr>
        <w:t xml:space="preserve"> flag.  </w:t>
      </w:r>
    </w:p>
    <w:p w:rsidR="00CA40D4" w:rsidRPr="00C153E4" w:rsidRDefault="00CA40D4" w:rsidP="00C153E4">
      <w:pPr>
        <w:spacing w:line="480" w:lineRule="auto"/>
        <w:rPr>
          <w:sz w:val="24"/>
          <w:szCs w:val="24"/>
        </w:rPr>
      </w:pPr>
      <w:r w:rsidRPr="00C153E4">
        <w:rPr>
          <w:sz w:val="24"/>
          <w:szCs w:val="24"/>
        </w:rPr>
        <w:tab/>
        <w:t xml:space="preserve">The </w:t>
      </w:r>
      <w:r w:rsidR="00C153E4" w:rsidRPr="00C153E4">
        <w:rPr>
          <w:sz w:val="24"/>
          <w:szCs w:val="24"/>
        </w:rPr>
        <w:t>meaning behind the portraits is</w:t>
      </w:r>
      <w:r w:rsidRPr="00C153E4">
        <w:rPr>
          <w:sz w:val="24"/>
          <w:szCs w:val="24"/>
        </w:rPr>
        <w:t xml:space="preserve"> very different.  Grant woods painting is a farmer holding a pitchfork in front of a white house is a symbol of the 20</w:t>
      </w:r>
      <w:r w:rsidRPr="00C153E4">
        <w:rPr>
          <w:sz w:val="24"/>
          <w:szCs w:val="24"/>
          <w:vertAlign w:val="superscript"/>
        </w:rPr>
        <w:t>th</w:t>
      </w:r>
      <w:r w:rsidRPr="00C153E4">
        <w:rPr>
          <w:sz w:val="24"/>
          <w:szCs w:val="24"/>
        </w:rPr>
        <w:t xml:space="preserve"> century traditional role of a man doing hard labor work. </w:t>
      </w:r>
      <w:r w:rsidR="00C153E4" w:rsidRPr="00C153E4">
        <w:rPr>
          <w:sz w:val="24"/>
          <w:szCs w:val="24"/>
        </w:rPr>
        <w:t>Gordon</w:t>
      </w:r>
      <w:r w:rsidRPr="00C153E4">
        <w:rPr>
          <w:sz w:val="24"/>
          <w:szCs w:val="24"/>
        </w:rPr>
        <w:t xml:space="preserve"> Parks photograph is a picture </w:t>
      </w:r>
      <w:r w:rsidR="00C153E4" w:rsidRPr="00C153E4">
        <w:rPr>
          <w:sz w:val="24"/>
          <w:szCs w:val="24"/>
        </w:rPr>
        <w:t>of a woman</w:t>
      </w:r>
      <w:r w:rsidRPr="00C153E4">
        <w:rPr>
          <w:sz w:val="24"/>
          <w:szCs w:val="24"/>
        </w:rPr>
        <w:t xml:space="preserve"> who mopped floors and explains her life full of misery, bigotry and despair. She </w:t>
      </w:r>
      <w:r w:rsidR="00C153E4" w:rsidRPr="00C153E4">
        <w:rPr>
          <w:sz w:val="24"/>
          <w:szCs w:val="24"/>
        </w:rPr>
        <w:t>symbolized the</w:t>
      </w:r>
      <w:r w:rsidRPr="00C153E4">
        <w:rPr>
          <w:sz w:val="24"/>
          <w:szCs w:val="24"/>
        </w:rPr>
        <w:t xml:space="preserve"> pre-civil rights era treatment of minorities, how they could not use the same </w:t>
      </w:r>
    </w:p>
    <w:p w:rsidR="00CA40D4" w:rsidRPr="00C153E4" w:rsidRDefault="00CA40D4" w:rsidP="00C153E4">
      <w:pPr>
        <w:spacing w:line="480" w:lineRule="auto"/>
        <w:rPr>
          <w:sz w:val="24"/>
          <w:szCs w:val="24"/>
        </w:rPr>
      </w:pPr>
      <w:r w:rsidRPr="00C153E4">
        <w:rPr>
          <w:sz w:val="24"/>
          <w:szCs w:val="24"/>
        </w:rPr>
        <w:lastRenderedPageBreak/>
        <w:tab/>
        <w:t xml:space="preserve">You have to look at things in different ways.  Even though things may seem to be the same they are different in many ways.  You just read about two different artists and how even though there portraits and paintings were named the same they were and are different in many ways. </w:t>
      </w:r>
    </w:p>
    <w:sectPr w:rsidR="00CA40D4" w:rsidRPr="00C153E4" w:rsidSect="00BA67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40D4"/>
    <w:rsid w:val="00BA67FF"/>
    <w:rsid w:val="00C153E4"/>
    <w:rsid w:val="00CA40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7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225</Words>
  <Characters>1288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1510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2008-12-09T22:04:00Z</dcterms:created>
  <dcterms:modified xsi:type="dcterms:W3CDTF">2008-12-09T22:25:00Z</dcterms:modified>
</cp:coreProperties>
</file>